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DD" w:rsidRDefault="008E5A10">
      <w:pPr>
        <w:widowControl w:val="0"/>
        <w:adjustRightInd/>
        <w:snapToGrid/>
        <w:spacing w:after="0"/>
        <w:jc w:val="center"/>
        <w:rPr>
          <w:rFonts w:ascii="宋体" w:eastAsia="宋体" w:hAnsi="宋体"/>
          <w:b/>
          <w:kern w:val="2"/>
          <w:sz w:val="44"/>
          <w:szCs w:val="44"/>
        </w:rPr>
      </w:pPr>
      <w:r>
        <w:rPr>
          <w:rFonts w:ascii="宋体" w:eastAsia="宋体" w:hAnsi="宋体" w:hint="eastAsia"/>
          <w:b/>
          <w:kern w:val="2"/>
          <w:sz w:val="44"/>
          <w:szCs w:val="44"/>
        </w:rPr>
        <w:t>安徽警官职业学院第三次学生代表大会</w:t>
      </w:r>
    </w:p>
    <w:p w:rsidR="000666DD" w:rsidRDefault="008E5A10">
      <w:pPr>
        <w:widowControl w:val="0"/>
        <w:adjustRightInd/>
        <w:snapToGrid/>
        <w:spacing w:after="0"/>
        <w:jc w:val="center"/>
        <w:rPr>
          <w:rFonts w:ascii="宋体" w:eastAsia="宋体" w:hAnsi="宋体"/>
          <w:b/>
          <w:kern w:val="2"/>
          <w:sz w:val="44"/>
          <w:szCs w:val="44"/>
        </w:rPr>
      </w:pPr>
      <w:r>
        <w:rPr>
          <w:rFonts w:ascii="宋体" w:eastAsia="宋体" w:hAnsi="宋体" w:hint="eastAsia"/>
          <w:b/>
          <w:kern w:val="2"/>
          <w:sz w:val="44"/>
          <w:szCs w:val="44"/>
        </w:rPr>
        <w:t>代表产生办法</w:t>
      </w:r>
    </w:p>
    <w:p w:rsidR="000666DD" w:rsidRDefault="000666DD">
      <w:pPr>
        <w:spacing w:line="220" w:lineRule="atLeast"/>
      </w:pPr>
    </w:p>
    <w:p w:rsidR="000666DD" w:rsidRDefault="008E5A10">
      <w:pPr>
        <w:spacing w:line="4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根据《学联学生会改革方案》《中华全国学生联合会章程》《高校学生代表大会工作规则》</w:t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cs="仿宋" w:hint="eastAsia"/>
          <w:sz w:val="30"/>
          <w:szCs w:val="30"/>
        </w:rPr>
        <w:t>共青团中央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教育部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全国学联印发的</w:t>
      </w:r>
      <w:r>
        <w:rPr>
          <w:rFonts w:ascii="仿宋" w:eastAsia="仿宋" w:hAnsi="仿宋" w:cs="仿宋" w:hint="eastAsia"/>
          <w:sz w:val="30"/>
          <w:szCs w:val="30"/>
        </w:rPr>
        <w:t>《</w:t>
      </w:r>
      <w:r>
        <w:rPr>
          <w:rFonts w:ascii="仿宋" w:eastAsia="仿宋" w:hAnsi="仿宋" w:cs="仿宋" w:hint="eastAsia"/>
          <w:sz w:val="30"/>
          <w:szCs w:val="30"/>
        </w:rPr>
        <w:t>关于推动高校学生（研究生会）深化改革的若干意见</w:t>
      </w:r>
      <w:r>
        <w:rPr>
          <w:rFonts w:ascii="仿宋" w:eastAsia="仿宋" w:hAnsi="仿宋" w:cs="仿宋" w:hint="eastAsia"/>
          <w:sz w:val="30"/>
          <w:szCs w:val="30"/>
        </w:rPr>
        <w:t>》</w:t>
      </w:r>
      <w:r>
        <w:rPr>
          <w:rFonts w:ascii="仿宋" w:eastAsia="仿宋" w:hAnsi="仿宋" w:hint="eastAsia"/>
          <w:sz w:val="32"/>
          <w:szCs w:val="32"/>
        </w:rPr>
        <w:t>以及</w:t>
      </w:r>
      <w:r>
        <w:rPr>
          <w:rFonts w:ascii="仿宋" w:eastAsia="仿宋" w:hAnsi="仿宋" w:hint="eastAsia"/>
          <w:sz w:val="32"/>
          <w:szCs w:val="32"/>
        </w:rPr>
        <w:t>我</w:t>
      </w:r>
      <w:r>
        <w:rPr>
          <w:rFonts w:ascii="仿宋" w:eastAsia="仿宋" w:hAnsi="仿宋" w:hint="eastAsia"/>
          <w:sz w:val="32"/>
          <w:szCs w:val="32"/>
        </w:rPr>
        <w:t>院</w:t>
      </w:r>
      <w:r>
        <w:rPr>
          <w:rFonts w:ascii="仿宋" w:eastAsia="仿宋" w:hAnsi="仿宋" w:hint="eastAsia"/>
          <w:sz w:val="32"/>
          <w:szCs w:val="32"/>
        </w:rPr>
        <w:t>学生会章程的有关规定，现制定各选举单位出席</w:t>
      </w:r>
      <w:r>
        <w:rPr>
          <w:rFonts w:ascii="仿宋" w:eastAsia="仿宋" w:hAnsi="仿宋" w:hint="eastAsia"/>
          <w:sz w:val="32"/>
          <w:szCs w:val="32"/>
        </w:rPr>
        <w:t>安徽警官职业学院第三次学生代表大会</w:t>
      </w:r>
      <w:r>
        <w:rPr>
          <w:rFonts w:ascii="仿宋" w:eastAsia="仿宋" w:hAnsi="仿宋" w:hint="eastAsia"/>
          <w:sz w:val="32"/>
          <w:szCs w:val="32"/>
        </w:rPr>
        <w:t>（以下简称“学代会”）代表产生办法。</w:t>
      </w:r>
    </w:p>
    <w:p w:rsidR="000666DD" w:rsidRDefault="008E5A10">
      <w:pPr>
        <w:spacing w:line="480" w:lineRule="exact"/>
        <w:ind w:firstLineChars="200" w:firstLine="602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一</w:t>
      </w: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、</w:t>
      </w: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代表名额</w:t>
      </w:r>
    </w:p>
    <w:p w:rsidR="000666DD" w:rsidRDefault="008E5A10">
      <w:pPr>
        <w:spacing w:line="48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根据《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学联学生会组织改革方案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》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和</w:t>
      </w:r>
      <w:r>
        <w:rPr>
          <w:rFonts w:ascii="仿宋" w:eastAsia="仿宋" w:hAnsi="仿宋" w:cs="仿宋" w:hint="eastAsia"/>
          <w:sz w:val="30"/>
          <w:szCs w:val="30"/>
        </w:rPr>
        <w:t>《</w:t>
      </w:r>
      <w:r>
        <w:rPr>
          <w:rFonts w:ascii="仿宋" w:eastAsia="仿宋" w:hAnsi="仿宋" w:cs="仿宋" w:hint="eastAsia"/>
          <w:sz w:val="30"/>
          <w:szCs w:val="30"/>
        </w:rPr>
        <w:t>关于推动高校学生（研究生会）深化改革的若干意见</w:t>
      </w:r>
      <w:r>
        <w:rPr>
          <w:rFonts w:ascii="仿宋" w:eastAsia="仿宋" w:hAnsi="仿宋" w:cs="仿宋" w:hint="eastAsia"/>
          <w:sz w:val="30"/>
          <w:szCs w:val="30"/>
        </w:rPr>
        <w:t>》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的有关规定，第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三次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学代会代表名额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共计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295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名，具体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分配如下：法律一系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学代表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0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名，负责团、学工作的教职工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名；法律二系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学代表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35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名，负责团、学工作的教职工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名；警察系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学代表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各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名，负责团、学工作的老师教职工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名；公共管理系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学代表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各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45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名，负责团、学工作的教职工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名；信息管理系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学代表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70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名，负责团、学工作的教职工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名；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院级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团学组织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代表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30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名。各系代表需要分别由各系采取无记名投票方式差额选举产生，差额比例应多于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20%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，并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在一定范围内以适当方式进行公示后上报。</w:t>
      </w:r>
    </w:p>
    <w:p w:rsidR="000666DD" w:rsidRDefault="008E5A10">
      <w:pPr>
        <w:spacing w:line="480" w:lineRule="exact"/>
        <w:ind w:firstLineChars="200" w:firstLine="600"/>
        <w:rPr>
          <w:rFonts w:ascii="仿宋" w:eastAsia="仿宋" w:hAnsi="仿宋" w:cs="仿宋"/>
          <w:b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二、</w:t>
      </w: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代表结构</w:t>
      </w:r>
    </w:p>
    <w:p w:rsidR="000666DD" w:rsidRDefault="008E5A10">
      <w:pPr>
        <w:spacing w:line="480" w:lineRule="exact"/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学代会的代表要具有先进性和广泛性，不规定代表的构成比例，但应充分考虑中共党员、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共青团员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、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女性代表、少数民族学生、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不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同年级和专业学生、学生干部及普通学生代表占相应总人数的比例。</w:t>
      </w:r>
    </w:p>
    <w:p w:rsidR="000666DD" w:rsidRDefault="008E5A10">
      <w:pPr>
        <w:spacing w:after="0" w:line="480" w:lineRule="exact"/>
        <w:ind w:firstLineChars="200" w:firstLine="602"/>
        <w:rPr>
          <w:rFonts w:ascii="仿宋" w:eastAsia="仿宋" w:hAnsi="仿宋" w:cs="仿宋"/>
          <w:b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三、</w:t>
      </w:r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</w:rPr>
        <w:t>代表条件</w:t>
      </w:r>
    </w:p>
    <w:p w:rsidR="000666DD" w:rsidRDefault="008E5A10">
      <w:pPr>
        <w:widowControl w:val="0"/>
        <w:spacing w:after="0" w:line="48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1.</w:t>
      </w:r>
      <w:r>
        <w:rPr>
          <w:rFonts w:ascii="仿宋" w:eastAsia="仿宋" w:hAnsi="仿宋" w:cs="仿宋" w:hint="eastAsia"/>
          <w:sz w:val="30"/>
          <w:szCs w:val="30"/>
        </w:rPr>
        <w:t>全日制在</w:t>
      </w:r>
      <w:r>
        <w:rPr>
          <w:rFonts w:ascii="仿宋" w:eastAsia="仿宋" w:hAnsi="仿宋" w:cs="仿宋" w:hint="eastAsia"/>
          <w:sz w:val="30"/>
          <w:szCs w:val="30"/>
        </w:rPr>
        <w:t>院</w:t>
      </w:r>
      <w:r>
        <w:rPr>
          <w:rFonts w:ascii="仿宋" w:eastAsia="仿宋" w:hAnsi="仿宋" w:cs="仿宋" w:hint="eastAsia"/>
          <w:sz w:val="30"/>
          <w:szCs w:val="30"/>
        </w:rPr>
        <w:t>学生。</w:t>
      </w:r>
    </w:p>
    <w:p w:rsidR="000666DD" w:rsidRDefault="008E5A10">
      <w:pPr>
        <w:widowControl w:val="0"/>
        <w:spacing w:after="0" w:line="48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遵守宪法和法律、法规</w:t>
      </w:r>
      <w:r>
        <w:rPr>
          <w:rFonts w:ascii="仿宋" w:eastAsia="仿宋" w:hAnsi="仿宋" w:cs="仿宋" w:hint="eastAsia"/>
          <w:sz w:val="30"/>
          <w:szCs w:val="30"/>
        </w:rPr>
        <w:t>,</w:t>
      </w:r>
      <w:r>
        <w:rPr>
          <w:rFonts w:ascii="仿宋" w:eastAsia="仿宋" w:hAnsi="仿宋" w:cs="仿宋" w:hint="eastAsia"/>
          <w:sz w:val="30"/>
          <w:szCs w:val="30"/>
        </w:rPr>
        <w:t>遵守学</w:t>
      </w:r>
      <w:r>
        <w:rPr>
          <w:rFonts w:ascii="仿宋" w:eastAsia="仿宋" w:hAnsi="仿宋" w:cs="仿宋" w:hint="eastAsia"/>
          <w:sz w:val="30"/>
          <w:szCs w:val="30"/>
        </w:rPr>
        <w:t>院</w:t>
      </w:r>
      <w:r>
        <w:rPr>
          <w:rFonts w:ascii="仿宋" w:eastAsia="仿宋" w:hAnsi="仿宋" w:cs="仿宋" w:hint="eastAsia"/>
          <w:sz w:val="30"/>
          <w:szCs w:val="30"/>
        </w:rPr>
        <w:t>章程和规章制度</w:t>
      </w:r>
      <w:r>
        <w:rPr>
          <w:rFonts w:ascii="仿宋" w:eastAsia="仿宋" w:hAnsi="仿宋" w:cs="仿宋" w:hint="eastAsia"/>
          <w:sz w:val="30"/>
          <w:szCs w:val="30"/>
        </w:rPr>
        <w:t>;</w:t>
      </w:r>
    </w:p>
    <w:p w:rsidR="000666DD" w:rsidRDefault="008E5A10">
      <w:pPr>
        <w:widowControl w:val="0"/>
        <w:spacing w:after="0" w:line="48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具有较高的思想政治素质、良好的品德和责任感</w:t>
      </w:r>
      <w:r>
        <w:rPr>
          <w:rFonts w:ascii="仿宋" w:eastAsia="仿宋" w:hAnsi="仿宋" w:cs="仿宋" w:hint="eastAsia"/>
          <w:sz w:val="30"/>
          <w:szCs w:val="30"/>
        </w:rPr>
        <w:t>,</w:t>
      </w:r>
      <w:r>
        <w:rPr>
          <w:rFonts w:ascii="仿宋" w:eastAsia="仿宋" w:hAnsi="仿宋" w:cs="仿宋" w:hint="eastAsia"/>
          <w:sz w:val="30"/>
          <w:szCs w:val="30"/>
        </w:rPr>
        <w:t>品行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端正</w:t>
      </w:r>
      <w:r>
        <w:rPr>
          <w:rFonts w:ascii="仿宋" w:eastAsia="仿宋" w:hAnsi="仿宋" w:cs="仿宋" w:hint="eastAsia"/>
          <w:sz w:val="30"/>
          <w:szCs w:val="30"/>
        </w:rPr>
        <w:t>,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积极上进</w:t>
      </w:r>
      <w:r>
        <w:rPr>
          <w:rFonts w:ascii="仿宋" w:eastAsia="仿宋" w:hAnsi="仿宋" w:cs="仿宋" w:hint="eastAsia"/>
          <w:sz w:val="30"/>
          <w:szCs w:val="30"/>
        </w:rPr>
        <w:t xml:space="preserve">; </w:t>
      </w:r>
    </w:p>
    <w:p w:rsidR="000666DD" w:rsidRDefault="008E5A10">
      <w:pPr>
        <w:widowControl w:val="0"/>
        <w:spacing w:after="0" w:line="480" w:lineRule="exact"/>
        <w:ind w:firstLineChars="200" w:firstLine="600"/>
        <w:jc w:val="both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</w:t>
      </w:r>
      <w:r>
        <w:rPr>
          <w:rFonts w:ascii="仿宋" w:eastAsia="仿宋" w:hAnsi="仿宋" w:cs="仿宋" w:hint="eastAsia"/>
          <w:sz w:val="30"/>
          <w:szCs w:val="30"/>
        </w:rPr>
        <w:t>能够真实充分反映同学诉求，积极热心表达同学意愿。</w:t>
      </w:r>
    </w:p>
    <w:p w:rsidR="000666DD" w:rsidRDefault="008E5A10">
      <w:pPr>
        <w:widowControl w:val="0"/>
        <w:adjustRightInd/>
        <w:snapToGrid/>
        <w:spacing w:after="0" w:line="480" w:lineRule="exact"/>
        <w:ind w:firstLineChars="200" w:firstLine="643"/>
        <w:jc w:val="both"/>
        <w:rPr>
          <w:rFonts w:ascii="仿宋" w:eastAsia="仿宋" w:hAnsi="仿宋"/>
          <w:b/>
          <w:kern w:val="2"/>
          <w:sz w:val="32"/>
          <w:szCs w:val="32"/>
        </w:rPr>
      </w:pPr>
      <w:r>
        <w:rPr>
          <w:rFonts w:ascii="仿宋" w:eastAsia="仿宋" w:hAnsi="仿宋" w:hint="eastAsia"/>
          <w:b/>
          <w:kern w:val="2"/>
          <w:sz w:val="32"/>
          <w:szCs w:val="32"/>
        </w:rPr>
        <w:t>四、</w:t>
      </w:r>
      <w:r>
        <w:rPr>
          <w:rFonts w:ascii="仿宋" w:eastAsia="仿宋" w:hAnsi="仿宋" w:hint="eastAsia"/>
          <w:b/>
          <w:kern w:val="2"/>
          <w:sz w:val="32"/>
          <w:szCs w:val="32"/>
        </w:rPr>
        <w:t>代表候选人的确定</w:t>
      </w:r>
    </w:p>
    <w:p w:rsidR="000666DD" w:rsidRDefault="008E5A10">
      <w:pPr>
        <w:spacing w:line="4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出席学</w:t>
      </w:r>
      <w:proofErr w:type="gramEnd"/>
      <w:r>
        <w:rPr>
          <w:rFonts w:ascii="仿宋" w:eastAsia="仿宋" w:hAnsi="仿宋" w:hint="eastAsia"/>
          <w:sz w:val="32"/>
          <w:szCs w:val="32"/>
        </w:rPr>
        <w:t>代会代表（以下简称“代表”）候选人的确定方式为：各选举单位组织各基层单位酝酿讨论，按照多于应选代表名额</w:t>
      </w:r>
      <w:r>
        <w:rPr>
          <w:rFonts w:ascii="仿宋" w:eastAsia="仿宋" w:hAnsi="仿宋"/>
          <w:sz w:val="32"/>
          <w:szCs w:val="32"/>
        </w:rPr>
        <w:t>20%</w:t>
      </w:r>
      <w:r>
        <w:rPr>
          <w:rFonts w:ascii="仿宋" w:eastAsia="仿宋" w:hAnsi="仿宋" w:hint="eastAsia"/>
          <w:sz w:val="32"/>
          <w:szCs w:val="32"/>
        </w:rPr>
        <w:t>的要求，充分发扬民主，广泛征求广大同学的意见，保证在</w:t>
      </w:r>
      <w:proofErr w:type="gramStart"/>
      <w:r>
        <w:rPr>
          <w:rFonts w:ascii="仿宋" w:eastAsia="仿宋" w:hAnsi="仿宋" w:hint="eastAsia"/>
          <w:sz w:val="32"/>
          <w:szCs w:val="32"/>
        </w:rPr>
        <w:t>院</w:t>
      </w:r>
      <w:r>
        <w:rPr>
          <w:rFonts w:ascii="仿宋" w:eastAsia="仿宋" w:hAnsi="仿宋" w:hint="eastAsia"/>
          <w:sz w:val="32"/>
          <w:szCs w:val="32"/>
        </w:rPr>
        <w:t>同学</w:t>
      </w:r>
      <w:proofErr w:type="gramEnd"/>
      <w:r>
        <w:rPr>
          <w:rFonts w:ascii="仿宋" w:eastAsia="仿宋" w:hAnsi="仿宋" w:hint="eastAsia"/>
          <w:sz w:val="32"/>
          <w:szCs w:val="32"/>
        </w:rPr>
        <w:t>参与的数量和比例，根据代表候选人提名的原则，提出学代会代表候选人建议人选名单，经本单位党、团组织审查确定为代表候选人。</w:t>
      </w:r>
    </w:p>
    <w:p w:rsidR="000666DD" w:rsidRDefault="008E5A10">
      <w:pPr>
        <w:widowControl w:val="0"/>
        <w:adjustRightInd/>
        <w:snapToGrid/>
        <w:spacing w:after="0" w:line="480" w:lineRule="exact"/>
        <w:ind w:firstLineChars="196" w:firstLine="630"/>
        <w:jc w:val="both"/>
        <w:rPr>
          <w:rFonts w:ascii="仿宋" w:eastAsia="仿宋" w:hAnsi="仿宋"/>
          <w:b/>
          <w:kern w:val="2"/>
          <w:sz w:val="32"/>
          <w:szCs w:val="32"/>
        </w:rPr>
      </w:pPr>
      <w:r>
        <w:rPr>
          <w:rFonts w:ascii="仿宋" w:eastAsia="仿宋" w:hAnsi="仿宋" w:hint="eastAsia"/>
          <w:b/>
          <w:kern w:val="2"/>
          <w:sz w:val="32"/>
          <w:szCs w:val="32"/>
        </w:rPr>
        <w:t>五</w:t>
      </w:r>
      <w:r>
        <w:rPr>
          <w:rFonts w:ascii="仿宋" w:eastAsia="仿宋" w:hAnsi="仿宋" w:hint="eastAsia"/>
          <w:b/>
          <w:kern w:val="2"/>
          <w:sz w:val="32"/>
          <w:szCs w:val="32"/>
        </w:rPr>
        <w:t>、代表的选举</w:t>
      </w:r>
    </w:p>
    <w:p w:rsidR="000666DD" w:rsidRDefault="008E5A10">
      <w:pPr>
        <w:spacing w:line="4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各选举单位召开学生代表会议或学生大会，将本单位代表候选人建议名单提交学生代表会议或学生大会，通过差额选举的办法（差额比例</w:t>
      </w:r>
      <w:r>
        <w:rPr>
          <w:rFonts w:ascii="仿宋" w:eastAsia="仿宋" w:hAnsi="仿宋"/>
          <w:sz w:val="32"/>
          <w:szCs w:val="32"/>
        </w:rPr>
        <w:t>20%</w:t>
      </w:r>
      <w:r>
        <w:rPr>
          <w:rFonts w:ascii="仿宋" w:eastAsia="仿宋" w:hAnsi="仿宋" w:hint="eastAsia"/>
          <w:sz w:val="32"/>
          <w:szCs w:val="32"/>
        </w:rPr>
        <w:t>），以无记名投票的方式选举产生</w:t>
      </w:r>
      <w:proofErr w:type="gramStart"/>
      <w:r>
        <w:rPr>
          <w:rFonts w:ascii="仿宋" w:eastAsia="仿宋" w:hAnsi="仿宋" w:hint="eastAsia"/>
          <w:sz w:val="32"/>
          <w:szCs w:val="32"/>
        </w:rPr>
        <w:t>出席学</w:t>
      </w:r>
      <w:proofErr w:type="gramEnd"/>
      <w:r>
        <w:rPr>
          <w:rFonts w:ascii="仿宋" w:eastAsia="仿宋" w:hAnsi="仿宋" w:hint="eastAsia"/>
          <w:sz w:val="32"/>
          <w:szCs w:val="32"/>
        </w:rPr>
        <w:t>代会的代表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666DD" w:rsidRDefault="008E5A10">
      <w:pPr>
        <w:widowControl w:val="0"/>
        <w:adjustRightInd/>
        <w:snapToGrid/>
        <w:spacing w:after="0" w:line="480" w:lineRule="exact"/>
        <w:ind w:firstLineChars="200" w:firstLine="643"/>
        <w:jc w:val="both"/>
        <w:rPr>
          <w:rFonts w:ascii="仿宋" w:eastAsia="仿宋" w:hAnsi="仿宋"/>
          <w:b/>
          <w:kern w:val="2"/>
          <w:sz w:val="32"/>
          <w:szCs w:val="32"/>
        </w:rPr>
      </w:pPr>
      <w:r>
        <w:rPr>
          <w:rFonts w:ascii="仿宋" w:eastAsia="仿宋" w:hAnsi="仿宋" w:hint="eastAsia"/>
          <w:b/>
          <w:kern w:val="2"/>
          <w:sz w:val="32"/>
          <w:szCs w:val="32"/>
        </w:rPr>
        <w:t>六</w:t>
      </w:r>
      <w:r>
        <w:rPr>
          <w:rFonts w:ascii="仿宋" w:eastAsia="仿宋" w:hAnsi="仿宋" w:hint="eastAsia"/>
          <w:b/>
          <w:kern w:val="2"/>
          <w:sz w:val="32"/>
          <w:szCs w:val="32"/>
        </w:rPr>
        <w:t>、代表选举结果的报批</w:t>
      </w:r>
    </w:p>
    <w:p w:rsidR="000666DD" w:rsidRDefault="008E5A10">
      <w:pPr>
        <w:spacing w:line="4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各选举单位按照文件规定选举产生</w:t>
      </w:r>
      <w:proofErr w:type="gramStart"/>
      <w:r>
        <w:rPr>
          <w:rFonts w:ascii="仿宋" w:eastAsia="仿宋" w:hAnsi="仿宋" w:hint="eastAsia"/>
          <w:sz w:val="32"/>
          <w:szCs w:val="32"/>
        </w:rPr>
        <w:t>出席学</w:t>
      </w:r>
      <w:proofErr w:type="gramEnd"/>
      <w:r>
        <w:rPr>
          <w:rFonts w:ascii="仿宋" w:eastAsia="仿宋" w:hAnsi="仿宋" w:hint="eastAsia"/>
          <w:sz w:val="32"/>
          <w:szCs w:val="32"/>
        </w:rPr>
        <w:t>代会的代表后，向</w:t>
      </w:r>
      <w:r>
        <w:rPr>
          <w:rFonts w:ascii="仿宋" w:eastAsia="仿宋" w:hAnsi="仿宋" w:hint="eastAsia"/>
          <w:sz w:val="32"/>
          <w:szCs w:val="32"/>
        </w:rPr>
        <w:t>院团委</w:t>
      </w:r>
      <w:r>
        <w:rPr>
          <w:rFonts w:ascii="仿宋" w:eastAsia="仿宋" w:hAnsi="仿宋" w:hint="eastAsia"/>
          <w:sz w:val="32"/>
          <w:szCs w:val="32"/>
        </w:rPr>
        <w:t>报送经</w:t>
      </w:r>
      <w:r>
        <w:rPr>
          <w:rFonts w:ascii="仿宋" w:eastAsia="仿宋" w:hAnsi="仿宋" w:hint="eastAsia"/>
          <w:sz w:val="32"/>
          <w:szCs w:val="32"/>
        </w:rPr>
        <w:t>系党总支</w:t>
      </w:r>
      <w:r>
        <w:rPr>
          <w:rFonts w:ascii="仿宋" w:eastAsia="仿宋" w:hAnsi="仿宋" w:hint="eastAsia"/>
          <w:sz w:val="32"/>
          <w:szCs w:val="32"/>
        </w:rPr>
        <w:t>织审批的选举结果的情况报告，经</w:t>
      </w:r>
      <w:r>
        <w:rPr>
          <w:rFonts w:ascii="仿宋" w:eastAsia="仿宋" w:hAnsi="仿宋" w:hint="eastAsia"/>
          <w:sz w:val="32"/>
          <w:szCs w:val="32"/>
        </w:rPr>
        <w:t>院团委</w:t>
      </w:r>
      <w:r>
        <w:rPr>
          <w:rFonts w:ascii="仿宋" w:eastAsia="仿宋" w:hAnsi="仿宋" w:hint="eastAsia"/>
          <w:sz w:val="32"/>
          <w:szCs w:val="32"/>
        </w:rPr>
        <w:t>审查通过确认为学代会正式代表后，组织</w:t>
      </w:r>
      <w:proofErr w:type="gramStart"/>
      <w:r>
        <w:rPr>
          <w:rFonts w:ascii="仿宋" w:eastAsia="仿宋" w:hAnsi="仿宋" w:hint="eastAsia"/>
          <w:sz w:val="32"/>
          <w:szCs w:val="32"/>
        </w:rPr>
        <w:t>填写学</w:t>
      </w:r>
      <w:proofErr w:type="gramEnd"/>
      <w:r>
        <w:rPr>
          <w:rFonts w:ascii="仿宋" w:eastAsia="仿宋" w:hAnsi="仿宋" w:hint="eastAsia"/>
          <w:sz w:val="32"/>
          <w:szCs w:val="32"/>
        </w:rPr>
        <w:t>代会代表登记表，按时报</w:t>
      </w:r>
      <w:r>
        <w:rPr>
          <w:rFonts w:ascii="仿宋" w:eastAsia="仿宋" w:hAnsi="仿宋" w:hint="eastAsia"/>
          <w:sz w:val="32"/>
          <w:szCs w:val="32"/>
        </w:rPr>
        <w:t>送</w:t>
      </w:r>
      <w:r>
        <w:rPr>
          <w:rFonts w:ascii="仿宋" w:eastAsia="仿宋" w:hAnsi="仿宋" w:hint="eastAsia"/>
          <w:sz w:val="32"/>
          <w:szCs w:val="32"/>
        </w:rPr>
        <w:t>院团委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666DD" w:rsidRDefault="008E5A10">
      <w:pPr>
        <w:spacing w:line="52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</w:t>
      </w:r>
    </w:p>
    <w:p w:rsidR="000666DD" w:rsidRDefault="008E5A10" w:rsidP="00992077">
      <w:pPr>
        <w:spacing w:line="52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="00992077">
        <w:rPr>
          <w:rFonts w:ascii="仿宋" w:eastAsia="仿宋" w:hAnsi="仿宋" w:hint="eastAsia"/>
          <w:sz w:val="32"/>
          <w:szCs w:val="32"/>
        </w:rPr>
        <w:t>安徽警官职业学院第三次学代会</w:t>
      </w:r>
      <w:r w:rsidR="00816F04">
        <w:rPr>
          <w:rFonts w:ascii="仿宋" w:eastAsia="仿宋" w:hAnsi="仿宋" w:hint="eastAsia"/>
          <w:sz w:val="32"/>
          <w:szCs w:val="32"/>
        </w:rPr>
        <w:t>筹备组</w:t>
      </w:r>
    </w:p>
    <w:p w:rsidR="000666DD" w:rsidRDefault="008E5A10" w:rsidP="00816F04">
      <w:pPr>
        <w:spacing w:line="520" w:lineRule="exact"/>
        <w:ind w:right="640" w:firstLineChars="1200" w:firstLine="3840"/>
        <w:jc w:val="center"/>
      </w:pP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0666DD" w:rsidSect="000666DD">
      <w:headerReference w:type="default" r:id="rId7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A10" w:rsidRDefault="008E5A10" w:rsidP="000666DD">
      <w:pPr>
        <w:spacing w:after="0"/>
      </w:pPr>
      <w:r>
        <w:separator/>
      </w:r>
    </w:p>
  </w:endnote>
  <w:endnote w:type="continuationSeparator" w:id="0">
    <w:p w:rsidR="008E5A10" w:rsidRDefault="008E5A10" w:rsidP="000666D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A10" w:rsidRDefault="008E5A10" w:rsidP="000666DD">
      <w:pPr>
        <w:spacing w:after="0"/>
      </w:pPr>
      <w:r>
        <w:separator/>
      </w:r>
    </w:p>
  </w:footnote>
  <w:footnote w:type="continuationSeparator" w:id="0">
    <w:p w:rsidR="008E5A10" w:rsidRDefault="008E5A10" w:rsidP="000666D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6DD" w:rsidRDefault="000666D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333CE"/>
    <w:rsid w:val="00056DEA"/>
    <w:rsid w:val="000666DD"/>
    <w:rsid w:val="0009154E"/>
    <w:rsid w:val="000E4CCD"/>
    <w:rsid w:val="00125BF6"/>
    <w:rsid w:val="00160777"/>
    <w:rsid w:val="001959D5"/>
    <w:rsid w:val="0022319E"/>
    <w:rsid w:val="00323B43"/>
    <w:rsid w:val="00365986"/>
    <w:rsid w:val="00382A2A"/>
    <w:rsid w:val="003B2433"/>
    <w:rsid w:val="003D37D8"/>
    <w:rsid w:val="003E2120"/>
    <w:rsid w:val="003E65F0"/>
    <w:rsid w:val="00426133"/>
    <w:rsid w:val="004358AB"/>
    <w:rsid w:val="0044172E"/>
    <w:rsid w:val="004A5D9D"/>
    <w:rsid w:val="004E386B"/>
    <w:rsid w:val="005062B0"/>
    <w:rsid w:val="00506932"/>
    <w:rsid w:val="00554D8C"/>
    <w:rsid w:val="005C40E9"/>
    <w:rsid w:val="0064270C"/>
    <w:rsid w:val="00661BB6"/>
    <w:rsid w:val="007340DF"/>
    <w:rsid w:val="007B7EB5"/>
    <w:rsid w:val="0081527F"/>
    <w:rsid w:val="00816F04"/>
    <w:rsid w:val="00850D7D"/>
    <w:rsid w:val="008B7726"/>
    <w:rsid w:val="008C2F63"/>
    <w:rsid w:val="008C43B7"/>
    <w:rsid w:val="008E0EC1"/>
    <w:rsid w:val="008E5A10"/>
    <w:rsid w:val="009026B8"/>
    <w:rsid w:val="0092342D"/>
    <w:rsid w:val="00944799"/>
    <w:rsid w:val="00992077"/>
    <w:rsid w:val="009C6A87"/>
    <w:rsid w:val="009C6BD8"/>
    <w:rsid w:val="00A27A35"/>
    <w:rsid w:val="00A36C97"/>
    <w:rsid w:val="00A511BE"/>
    <w:rsid w:val="00AC6F60"/>
    <w:rsid w:val="00B04F16"/>
    <w:rsid w:val="00B109F8"/>
    <w:rsid w:val="00B1453D"/>
    <w:rsid w:val="00BC60B8"/>
    <w:rsid w:val="00BF28C8"/>
    <w:rsid w:val="00BF65AF"/>
    <w:rsid w:val="00C1555B"/>
    <w:rsid w:val="00CC6B34"/>
    <w:rsid w:val="00D11087"/>
    <w:rsid w:val="00D219F5"/>
    <w:rsid w:val="00D25E6E"/>
    <w:rsid w:val="00D31D50"/>
    <w:rsid w:val="00DB17AE"/>
    <w:rsid w:val="00DC3D9A"/>
    <w:rsid w:val="00DD711A"/>
    <w:rsid w:val="00DE308C"/>
    <w:rsid w:val="00E61548"/>
    <w:rsid w:val="00EC732E"/>
    <w:rsid w:val="10D072AE"/>
    <w:rsid w:val="170A7415"/>
    <w:rsid w:val="46C2573A"/>
    <w:rsid w:val="5204618C"/>
    <w:rsid w:val="5232288F"/>
    <w:rsid w:val="710B1F01"/>
    <w:rsid w:val="7D4D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DD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rsid w:val="000666DD"/>
    <w:pPr>
      <w:widowControl w:val="0"/>
      <w:adjustRightInd/>
      <w:snapToGrid/>
      <w:spacing w:after="0" w:line="560" w:lineRule="exact"/>
      <w:ind w:firstLine="636"/>
      <w:jc w:val="both"/>
    </w:pPr>
    <w:rPr>
      <w:rFonts w:ascii="仿宋_GB2312" w:eastAsia="仿宋_GB2312" w:hAnsi="Calibri"/>
      <w:kern w:val="2"/>
      <w:sz w:val="24"/>
      <w:szCs w:val="24"/>
      <w:lang/>
    </w:rPr>
  </w:style>
  <w:style w:type="paragraph" w:styleId="a4">
    <w:name w:val="footer"/>
    <w:basedOn w:val="a"/>
    <w:link w:val="Char0"/>
    <w:uiPriority w:val="99"/>
    <w:qFormat/>
    <w:rsid w:val="000666DD"/>
    <w:pPr>
      <w:tabs>
        <w:tab w:val="center" w:pos="4153"/>
        <w:tab w:val="right" w:pos="8306"/>
      </w:tabs>
    </w:pPr>
    <w:rPr>
      <w:rFonts w:eastAsia="宋体"/>
      <w:sz w:val="18"/>
      <w:szCs w:val="18"/>
      <w:lang/>
    </w:rPr>
  </w:style>
  <w:style w:type="paragraph" w:styleId="a5">
    <w:name w:val="header"/>
    <w:basedOn w:val="a"/>
    <w:link w:val="Char1"/>
    <w:uiPriority w:val="99"/>
    <w:qFormat/>
    <w:rsid w:val="000666D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="宋体"/>
      <w:sz w:val="18"/>
      <w:szCs w:val="18"/>
      <w:lang/>
    </w:rPr>
  </w:style>
  <w:style w:type="character" w:customStyle="1" w:styleId="Char1">
    <w:name w:val="页眉 Char"/>
    <w:link w:val="a5"/>
    <w:uiPriority w:val="99"/>
    <w:semiHidden/>
    <w:qFormat/>
    <w:locked/>
    <w:rsid w:val="000666DD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0666DD"/>
    <w:rPr>
      <w:rFonts w:ascii="Tahoma" w:hAnsi="Tahoma" w:cs="Times New Roman"/>
      <w:kern w:val="0"/>
      <w:sz w:val="18"/>
      <w:szCs w:val="18"/>
    </w:rPr>
  </w:style>
  <w:style w:type="character" w:customStyle="1" w:styleId="Char">
    <w:name w:val="正文文本缩进 Char"/>
    <w:link w:val="a3"/>
    <w:uiPriority w:val="99"/>
    <w:qFormat/>
    <w:locked/>
    <w:rsid w:val="000666DD"/>
    <w:rPr>
      <w:rFonts w:ascii="仿宋_GB2312" w:eastAsia="仿宋_GB2312" w:cs="Times New Roman"/>
      <w:kern w:val="2"/>
      <w:sz w:val="24"/>
      <w:szCs w:val="24"/>
      <w:lang w:bidi="ar-SA"/>
    </w:rPr>
  </w:style>
  <w:style w:type="character" w:customStyle="1" w:styleId="BodyTextIndentChar">
    <w:name w:val="Body Text Indent Char"/>
    <w:uiPriority w:val="99"/>
    <w:semiHidden/>
    <w:locked/>
    <w:rsid w:val="000666DD"/>
    <w:rPr>
      <w:rFonts w:ascii="Tahoma" w:hAnsi="Tahoma"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158</Words>
  <Characters>904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</dc:creator>
  <cp:lastModifiedBy>华传锋</cp:lastModifiedBy>
  <cp:revision>22</cp:revision>
  <cp:lastPrinted>2018-11-04T11:23:00Z</cp:lastPrinted>
  <dcterms:created xsi:type="dcterms:W3CDTF">2008-09-11T17:20:00Z</dcterms:created>
  <dcterms:modified xsi:type="dcterms:W3CDTF">2020-11-20T01:43:00Z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